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F4C2" w14:textId="77777777" w:rsidR="000663D6" w:rsidRPr="0021513C" w:rsidRDefault="000663D6" w:rsidP="006F4F7C">
      <w:pPr>
        <w:pStyle w:val="ListParagraph"/>
        <w:spacing w:line="329" w:lineRule="auto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208E25" w14:textId="77777777" w:rsidR="00432D60" w:rsidRPr="0021513C" w:rsidRDefault="00432D60" w:rsidP="006F4F7C">
      <w:pPr>
        <w:pStyle w:val="ListParagraph"/>
        <w:spacing w:line="329" w:lineRule="auto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13C">
        <w:rPr>
          <w:rFonts w:ascii="Times New Roman" w:hAnsi="Times New Roman" w:cs="Times New Roman"/>
          <w:b/>
          <w:sz w:val="26"/>
          <w:szCs w:val="26"/>
        </w:rPr>
        <w:t>TRANG THÔNG TIN VỀ NHỮNG ĐÓNG GÓP MỚI CỦA LUẬN ÁN</w:t>
      </w:r>
    </w:p>
    <w:p w14:paraId="55F9E8D9" w14:textId="77777777" w:rsidR="006F4F7C" w:rsidRPr="0021513C" w:rsidRDefault="006F4F7C" w:rsidP="006F4F7C">
      <w:pPr>
        <w:pStyle w:val="ListParagraph"/>
        <w:spacing w:line="329" w:lineRule="auto"/>
        <w:ind w:lef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66AAA4" w14:textId="77777777" w:rsidR="00432D60" w:rsidRPr="0021513C" w:rsidRDefault="00432D60" w:rsidP="006F4F7C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huyết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và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gen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</w:t>
      </w:r>
    </w:p>
    <w:p w14:paraId="50AD3F4D" w14:textId="77777777" w:rsidR="00432D60" w:rsidRPr="0021513C" w:rsidRDefault="00432D60" w:rsidP="006F4F7C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khoa</w:t>
      </w:r>
    </w:p>
    <w:p w14:paraId="21625234" w14:textId="77777777" w:rsidR="00432D60" w:rsidRPr="0021513C" w:rsidRDefault="00432D60" w:rsidP="006F4F7C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: 9720107</w:t>
      </w:r>
    </w:p>
    <w:p w14:paraId="53F85793" w14:textId="77777777" w:rsidR="00432D60" w:rsidRPr="0021513C" w:rsidRDefault="00432D60" w:rsidP="006F4F7C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và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: Nguyễn Thị Minh</w:t>
      </w:r>
    </w:p>
    <w:p w14:paraId="79449590" w14:textId="77777777" w:rsidR="00432D60" w:rsidRPr="0021513C" w:rsidRDefault="00432D60" w:rsidP="006F4F7C">
      <w:pPr>
        <w:pStyle w:val="ListParagraph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: 1. PGS. TS Hoàng Trung Vinh</w:t>
      </w:r>
    </w:p>
    <w:p w14:paraId="572ABC7B" w14:textId="77777777" w:rsidR="00432D60" w:rsidRPr="0021513C" w:rsidRDefault="00432D60" w:rsidP="00432D60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       </w:t>
      </w:r>
      <w:r w:rsidR="006F4F7C" w:rsidRPr="0021513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21513C">
        <w:rPr>
          <w:rFonts w:ascii="Times New Roman" w:hAnsi="Times New Roman" w:cs="Times New Roman"/>
          <w:sz w:val="26"/>
          <w:szCs w:val="26"/>
        </w:rPr>
        <w:t xml:space="preserve">2. PGS. TS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Cấn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Văn Mão</w:t>
      </w:r>
    </w:p>
    <w:p w14:paraId="1D8DAE9A" w14:textId="77777777" w:rsidR="00432D60" w:rsidRPr="0021513C" w:rsidRDefault="00432D60" w:rsidP="00432D60">
      <w:pPr>
        <w:pStyle w:val="ListParagraph"/>
        <w:spacing w:line="329" w:lineRule="auto"/>
        <w:ind w:left="1647"/>
        <w:rPr>
          <w:rFonts w:ascii="Times New Roman" w:hAnsi="Times New Roman" w:cs="Times New Roman"/>
          <w:sz w:val="26"/>
          <w:szCs w:val="26"/>
        </w:rPr>
      </w:pPr>
    </w:p>
    <w:p w14:paraId="5F6FFD58" w14:textId="77777777" w:rsidR="000663D6" w:rsidRPr="0021513C" w:rsidRDefault="000663D6" w:rsidP="006F4F7C">
      <w:pPr>
        <w:pStyle w:val="ListParagraph"/>
        <w:spacing w:line="329" w:lineRule="auto"/>
        <w:ind w:left="426"/>
        <w:jc w:val="center"/>
        <w:rPr>
          <w:rFonts w:ascii="Times New Roman" w:hAnsi="Times New Roman" w:cs="Times New Roman"/>
          <w:sz w:val="26"/>
          <w:szCs w:val="26"/>
        </w:rPr>
      </w:pPr>
    </w:p>
    <w:p w14:paraId="66570A09" w14:textId="77777777" w:rsidR="00432D60" w:rsidRPr="0021513C" w:rsidRDefault="00432D60" w:rsidP="006F4F7C">
      <w:pPr>
        <w:pStyle w:val="ListParagraph"/>
        <w:spacing w:line="329" w:lineRule="auto"/>
        <w:ind w:left="42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án</w:t>
      </w:r>
      <w:proofErr w:type="spellEnd"/>
    </w:p>
    <w:p w14:paraId="3428D8C8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huyết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.</w:t>
      </w:r>
    </w:p>
    <w:p w14:paraId="1E113E82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ở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chẩn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)</w:t>
      </w:r>
    </w:p>
    <w:p w14:paraId="1697D081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ở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và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49,7%; 45,3% và 5,0%.</w:t>
      </w:r>
    </w:p>
    <w:p w14:paraId="59269F15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huyết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albumin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niệu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.</w:t>
      </w:r>
    </w:p>
    <w:p w14:paraId="39B1C7A4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5 gen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và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đái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típ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NUCB2, SLC2A2, CAMK1D, GADD45A, SDF4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 gen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NUCB2 và SLC2A2,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gen NUCB2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20%; gen SLC2A2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121% so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gen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>.</w:t>
      </w:r>
    </w:p>
    <w:p w14:paraId="74449E57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mRNA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NUCB2 và SLC2A2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nesfatin-1,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mRNA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NUCB2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(r = 0,364; p&lt;0,05).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mRNA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SLC2A2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nghịch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nesfatin-1 (r = -0,334; p&lt;0,05).</w:t>
      </w:r>
    </w:p>
    <w:p w14:paraId="077B5F8D" w14:textId="77777777" w:rsidR="00432D60" w:rsidRPr="0021513C" w:rsidRDefault="00432D60" w:rsidP="006F4F7C">
      <w:pPr>
        <w:pStyle w:val="ListParagraph"/>
        <w:spacing w:after="0" w:line="312" w:lineRule="auto"/>
        <w:ind w:left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và công </w:t>
      </w:r>
      <w:proofErr w:type="spellStart"/>
      <w:r w:rsidRPr="0021513C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21513C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935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432D60" w:rsidRPr="0021513C" w14:paraId="5769FA6C" w14:textId="77777777" w:rsidTr="006F4F7C">
        <w:tc>
          <w:tcPr>
            <w:tcW w:w="4536" w:type="dxa"/>
          </w:tcPr>
          <w:p w14:paraId="230D6616" w14:textId="77777777" w:rsidR="00432D60" w:rsidRPr="0021513C" w:rsidRDefault="00432D60" w:rsidP="00827E8C">
            <w:pPr>
              <w:pStyle w:val="ListParagraph"/>
              <w:spacing w:line="329" w:lineRule="auto"/>
              <w:ind w:left="0" w:hanging="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Cán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bộ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hướng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4820" w:type="dxa"/>
          </w:tcPr>
          <w:p w14:paraId="541226DE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Nghiên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cứu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</w:p>
        </w:tc>
      </w:tr>
      <w:tr w:rsidR="00432D60" w:rsidRPr="0021513C" w14:paraId="70C8141E" w14:textId="77777777" w:rsidTr="006F4F7C">
        <w:tc>
          <w:tcPr>
            <w:tcW w:w="4536" w:type="dxa"/>
          </w:tcPr>
          <w:p w14:paraId="17B8F108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</w:pPr>
          </w:p>
          <w:p w14:paraId="2D0373AF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</w:pPr>
          </w:p>
          <w:p w14:paraId="7879C7C1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</w:pPr>
            <w:r w:rsidRPr="0021513C"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  <w:t>PGS. TS Hoàng Trung Vinh</w:t>
            </w:r>
          </w:p>
        </w:tc>
        <w:tc>
          <w:tcPr>
            <w:tcW w:w="4820" w:type="dxa"/>
          </w:tcPr>
          <w:p w14:paraId="72F12661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</w:pPr>
          </w:p>
          <w:p w14:paraId="285A4D67" w14:textId="77777777" w:rsidR="006F4F7C" w:rsidRPr="0021513C" w:rsidRDefault="006F4F7C" w:rsidP="00827E8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sv-FI"/>
              </w:rPr>
            </w:pPr>
          </w:p>
          <w:p w14:paraId="2B582D21" w14:textId="77777777" w:rsidR="006F4F7C" w:rsidRPr="0021513C" w:rsidRDefault="006F4F7C" w:rsidP="006F4F7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Nguyễn Thị Minh</w:t>
            </w:r>
          </w:p>
        </w:tc>
      </w:tr>
      <w:tr w:rsidR="00432D60" w:rsidRPr="0021513C" w14:paraId="1001C557" w14:textId="77777777" w:rsidTr="006F4F7C">
        <w:tc>
          <w:tcPr>
            <w:tcW w:w="4536" w:type="dxa"/>
          </w:tcPr>
          <w:p w14:paraId="46B8A787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FFBDC9" w14:textId="77777777" w:rsidR="006F4F7C" w:rsidRPr="0021513C" w:rsidRDefault="006F4F7C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209665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PGS. TS </w:t>
            </w:r>
            <w:proofErr w:type="spellStart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>Cấn</w:t>
            </w:r>
            <w:proofErr w:type="spellEnd"/>
            <w:r w:rsidRPr="002151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Văn Mão</w:t>
            </w:r>
          </w:p>
        </w:tc>
        <w:tc>
          <w:tcPr>
            <w:tcW w:w="4820" w:type="dxa"/>
          </w:tcPr>
          <w:p w14:paraId="47367A61" w14:textId="77777777" w:rsidR="00432D60" w:rsidRPr="0021513C" w:rsidRDefault="00432D60" w:rsidP="00827E8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EFC55E0" w14:textId="77777777" w:rsidR="00432D60" w:rsidRDefault="00432D60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p w14:paraId="3C354921" w14:textId="77777777" w:rsidR="0021513C" w:rsidRPr="0021513C" w:rsidRDefault="0021513C" w:rsidP="0021513C">
      <w:pPr>
        <w:spacing w:line="329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85EF2">
        <w:rPr>
          <w:rFonts w:ascii="Times New Roman" w:hAnsi="Times New Roman" w:cs="Times New Roman"/>
          <w:b/>
          <w:bCs/>
          <w:sz w:val="26"/>
          <w:szCs w:val="26"/>
        </w:rPr>
        <w:lastRenderedPageBreak/>
        <w:t>PAGE OF INFORMATION ABOUT THE NEW CONTRIBUTIONS OF THE THESIS</w:t>
      </w:r>
    </w:p>
    <w:p w14:paraId="63435060" w14:textId="77777777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  <w:r w:rsidRPr="00385EF2">
        <w:rPr>
          <w:rFonts w:ascii="Times New Roman" w:hAnsi="Times New Roman" w:cs="Times New Roman"/>
          <w:sz w:val="26"/>
          <w:szCs w:val="26"/>
        </w:rPr>
        <w:t>+ Thesis title: Study of plasma nesfatin-1 concentration and some related genes in type 2 diabetes patients</w:t>
      </w:r>
    </w:p>
    <w:p w14:paraId="1766FF33" w14:textId="4DB64EB1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  <w:r w:rsidRPr="00385EF2">
        <w:rPr>
          <w:rFonts w:ascii="Times New Roman" w:hAnsi="Times New Roman" w:cs="Times New Roman"/>
          <w:sz w:val="26"/>
          <w:szCs w:val="26"/>
        </w:rPr>
        <w:t>+ Field: Internal Medicine</w:t>
      </w:r>
      <w:r w:rsidRPr="00385EF2">
        <w:rPr>
          <w:rFonts w:ascii="Times New Roman" w:hAnsi="Times New Roman" w:cs="Times New Roman"/>
          <w:sz w:val="26"/>
          <w:szCs w:val="26"/>
        </w:rPr>
        <w:br/>
        <w:t>+ Code: 9720107</w:t>
      </w:r>
      <w:r w:rsidRPr="00385EF2">
        <w:rPr>
          <w:rFonts w:ascii="Times New Roman" w:hAnsi="Times New Roman" w:cs="Times New Roman"/>
          <w:sz w:val="26"/>
          <w:szCs w:val="26"/>
        </w:rPr>
        <w:br/>
        <w:t>+ Full name of the PhD student: Nguyễn Thị Minh</w:t>
      </w:r>
      <w:r w:rsidRPr="00385EF2">
        <w:rPr>
          <w:rFonts w:ascii="Times New Roman" w:hAnsi="Times New Roman" w:cs="Times New Roman"/>
          <w:sz w:val="26"/>
          <w:szCs w:val="26"/>
        </w:rPr>
        <w:br/>
        <w:t>+ Supervisor: 1. Associate Professor</w:t>
      </w:r>
      <w:r w:rsidRPr="0021513C">
        <w:rPr>
          <w:rFonts w:ascii="Times New Roman" w:hAnsi="Times New Roman" w:cs="Times New Roman"/>
          <w:sz w:val="26"/>
          <w:szCs w:val="26"/>
        </w:rPr>
        <w:t xml:space="preserve">, PhD </w:t>
      </w:r>
      <w:r w:rsidRPr="00385EF2">
        <w:rPr>
          <w:rFonts w:ascii="Times New Roman" w:hAnsi="Times New Roman" w:cs="Times New Roman"/>
          <w:sz w:val="26"/>
          <w:szCs w:val="26"/>
        </w:rPr>
        <w:t>Hoàng Trung Vinh</w:t>
      </w:r>
      <w:r w:rsidRPr="00385EF2">
        <w:rPr>
          <w:rFonts w:ascii="Times New Roman" w:hAnsi="Times New Roman" w:cs="Times New Roman"/>
          <w:sz w:val="26"/>
          <w:szCs w:val="26"/>
        </w:rPr>
        <w:br/>
      </w:r>
      <w:r w:rsidRPr="0021513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385EF2">
        <w:rPr>
          <w:rFonts w:ascii="Times New Roman" w:hAnsi="Times New Roman" w:cs="Times New Roman"/>
          <w:sz w:val="26"/>
          <w:szCs w:val="26"/>
        </w:rPr>
        <w:t xml:space="preserve">2. Associate Professor, PhD </w:t>
      </w:r>
      <w:proofErr w:type="spellStart"/>
      <w:r w:rsidRPr="00385EF2">
        <w:rPr>
          <w:rFonts w:ascii="Times New Roman" w:hAnsi="Times New Roman" w:cs="Times New Roman"/>
          <w:sz w:val="26"/>
          <w:szCs w:val="26"/>
        </w:rPr>
        <w:t>Cấn</w:t>
      </w:r>
      <w:proofErr w:type="spellEnd"/>
      <w:r w:rsidRPr="00385EF2">
        <w:rPr>
          <w:rFonts w:ascii="Times New Roman" w:hAnsi="Times New Roman" w:cs="Times New Roman"/>
          <w:sz w:val="26"/>
          <w:szCs w:val="26"/>
        </w:rPr>
        <w:t xml:space="preserve"> Văn Mão</w:t>
      </w:r>
      <w:r w:rsidRPr="00385EF2">
        <w:rPr>
          <w:rFonts w:ascii="Times New Roman" w:hAnsi="Times New Roman" w:cs="Times New Roman"/>
          <w:sz w:val="26"/>
          <w:szCs w:val="26"/>
        </w:rPr>
        <w:br/>
      </w:r>
      <w:r w:rsidRPr="00385EF2">
        <w:rPr>
          <w:rFonts w:ascii="Times New Roman" w:hAnsi="Times New Roman" w:cs="Times New Roman"/>
          <w:sz w:val="26"/>
          <w:szCs w:val="26"/>
        </w:rPr>
        <w:br/>
      </w:r>
      <w:r w:rsidRPr="0021513C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385EF2">
        <w:rPr>
          <w:rFonts w:ascii="Times New Roman" w:hAnsi="Times New Roman" w:cs="Times New Roman"/>
          <w:sz w:val="26"/>
          <w:szCs w:val="26"/>
        </w:rPr>
        <w:t>The new conclusions of the thesis</w:t>
      </w:r>
      <w:r w:rsidRPr="00385EF2">
        <w:rPr>
          <w:rFonts w:ascii="Times New Roman" w:hAnsi="Times New Roman" w:cs="Times New Roman"/>
          <w:sz w:val="26"/>
          <w:szCs w:val="26"/>
        </w:rPr>
        <w:br/>
      </w: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r w:rsidRPr="00385EF2">
        <w:rPr>
          <w:rFonts w:ascii="Times New Roman" w:hAnsi="Times New Roman" w:cs="Times New Roman"/>
          <w:sz w:val="26"/>
          <w:szCs w:val="26"/>
        </w:rPr>
        <w:t xml:space="preserve">Type 2 diabetes patients have significantly lower plasma nesfatin-1 </w:t>
      </w:r>
      <w:r w:rsidRPr="0021513C">
        <w:rPr>
          <w:rFonts w:ascii="Times New Roman" w:hAnsi="Times New Roman" w:cs="Times New Roman"/>
          <w:sz w:val="26"/>
          <w:szCs w:val="26"/>
        </w:rPr>
        <w:t xml:space="preserve">concentration </w:t>
      </w:r>
      <w:r w:rsidR="00742154">
        <w:rPr>
          <w:rFonts w:ascii="Times New Roman" w:hAnsi="Times New Roman" w:cs="Times New Roman"/>
          <w:sz w:val="26"/>
          <w:szCs w:val="26"/>
        </w:rPr>
        <w:t>than</w:t>
      </w:r>
      <w:r w:rsidRPr="00385EF2">
        <w:rPr>
          <w:rFonts w:ascii="Times New Roman" w:hAnsi="Times New Roman" w:cs="Times New Roman"/>
          <w:sz w:val="26"/>
          <w:szCs w:val="26"/>
        </w:rPr>
        <w:t xml:space="preserve"> the reference group.</w:t>
      </w:r>
      <w:r w:rsidRPr="00385EF2">
        <w:rPr>
          <w:rFonts w:ascii="Times New Roman" w:hAnsi="Times New Roman" w:cs="Times New Roman"/>
          <w:sz w:val="26"/>
          <w:szCs w:val="26"/>
        </w:rPr>
        <w:br/>
      </w:r>
      <w:r w:rsidRPr="0021513C">
        <w:rPr>
          <w:rFonts w:ascii="Times New Roman" w:hAnsi="Times New Roman" w:cs="Times New Roman"/>
          <w:sz w:val="26"/>
          <w:szCs w:val="26"/>
        </w:rPr>
        <w:t xml:space="preserve">+ </w:t>
      </w:r>
      <w:r w:rsidRPr="00385EF2">
        <w:rPr>
          <w:rFonts w:ascii="Times New Roman" w:hAnsi="Times New Roman" w:cs="Times New Roman"/>
          <w:sz w:val="26"/>
          <w:szCs w:val="26"/>
        </w:rPr>
        <w:t xml:space="preserve">The nesfatin-1 concentration in treated type 2 diabetes patients is significantly lower </w:t>
      </w:r>
      <w:r w:rsidR="00742154">
        <w:rPr>
          <w:rFonts w:ascii="Times New Roman" w:hAnsi="Times New Roman" w:cs="Times New Roman"/>
          <w:sz w:val="26"/>
          <w:szCs w:val="26"/>
        </w:rPr>
        <w:t>than</w:t>
      </w:r>
      <w:r w:rsidRPr="00385EF2">
        <w:rPr>
          <w:rFonts w:ascii="Times New Roman" w:hAnsi="Times New Roman" w:cs="Times New Roman"/>
          <w:sz w:val="26"/>
          <w:szCs w:val="26"/>
        </w:rPr>
        <w:t xml:space="preserve"> diagnosed (untreated) type 2 diabetes patients.</w:t>
      </w:r>
      <w:r w:rsidRPr="00385EF2">
        <w:rPr>
          <w:rFonts w:ascii="Times New Roman" w:hAnsi="Times New Roman" w:cs="Times New Roman"/>
          <w:sz w:val="26"/>
          <w:szCs w:val="26"/>
        </w:rPr>
        <w:br/>
        <w:t>+ The concentration of nesfatin-1 in patients with type 2 diabetes is classified into three levels: decreased, normal, and increased, with corresponding rates of 49.7%, 45.3%, and 5.0%.</w:t>
      </w:r>
      <w:r w:rsidRPr="00385EF2">
        <w:rPr>
          <w:rFonts w:ascii="Times New Roman" w:hAnsi="Times New Roman" w:cs="Times New Roman"/>
          <w:sz w:val="26"/>
          <w:szCs w:val="26"/>
        </w:rPr>
        <w:br/>
        <w:t>+ The concentration of nesfatin-1 is significantly related to the duration of disease detection, the manifestation of hypertension, and the level of urinary albumin.</w:t>
      </w:r>
      <w:r w:rsidRPr="00385EF2">
        <w:rPr>
          <w:rFonts w:ascii="Times New Roman" w:hAnsi="Times New Roman" w:cs="Times New Roman"/>
          <w:sz w:val="26"/>
          <w:szCs w:val="26"/>
        </w:rPr>
        <w:br/>
        <w:t>+ Surveying 5 genes related to nesfatin-1 and type 2 diabetes, including NUCB2, SLC2A2, CAMK1D, GADD45A, and SDF4, it was found that there are 2 significantly different genes compared to the reference group, namely NUCB2 and SLC2A2, where the expression of the NUCB2 gene decreased by 20%; the SLC2A2 gene increased by 121% compared to the corresponding reference genes.</w:t>
      </w:r>
      <w:r w:rsidRPr="00385EF2">
        <w:rPr>
          <w:rFonts w:ascii="Times New Roman" w:hAnsi="Times New Roman" w:cs="Times New Roman"/>
          <w:sz w:val="26"/>
          <w:szCs w:val="26"/>
        </w:rPr>
        <w:br/>
        <w:t>+ The mRNA expression levels of NUCB2 and SLC2A2 are statistically significantly correlated with nesfatin-1 concentration, where the mRNA expression levels of NUCB2 are moderately positively correlated with nesfatin-1 concentration (r = 0.364; p&lt;0.05). The mRNA expression level of SLC2A2 is inversely moderately correlated with the concentration of nesfatin-1 (r = -0.334; p&lt;0.05).</w:t>
      </w:r>
      <w:r w:rsidRPr="00385EF2">
        <w:rPr>
          <w:rFonts w:ascii="Times New Roman" w:hAnsi="Times New Roman" w:cs="Times New Roman"/>
          <w:sz w:val="26"/>
          <w:szCs w:val="26"/>
        </w:rPr>
        <w:br/>
        <w:t>The above results have not yet been surveyed and published by any domestic authors.</w:t>
      </w:r>
    </w:p>
    <w:tbl>
      <w:tblPr>
        <w:tblStyle w:val="TableGrid"/>
        <w:tblW w:w="935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3"/>
        <w:gridCol w:w="3803"/>
      </w:tblGrid>
      <w:tr w:rsidR="0021513C" w:rsidRPr="00742154" w14:paraId="6CFAE5D2" w14:textId="77777777" w:rsidTr="00742154">
        <w:tc>
          <w:tcPr>
            <w:tcW w:w="5553" w:type="dxa"/>
          </w:tcPr>
          <w:p w14:paraId="15A2DD9B" w14:textId="321831FF" w:rsidR="0021513C" w:rsidRPr="00742154" w:rsidRDefault="0021513C" w:rsidP="005A556C">
            <w:pPr>
              <w:pStyle w:val="ListParagraph"/>
              <w:spacing w:line="329" w:lineRule="auto"/>
              <w:ind w:left="0" w:hanging="5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Supervisor</w:t>
            </w:r>
          </w:p>
        </w:tc>
        <w:tc>
          <w:tcPr>
            <w:tcW w:w="3803" w:type="dxa"/>
          </w:tcPr>
          <w:p w14:paraId="241C4E77" w14:textId="07BFD206" w:rsidR="0021513C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PhD student</w:t>
            </w:r>
          </w:p>
        </w:tc>
      </w:tr>
      <w:tr w:rsidR="0021513C" w:rsidRPr="00742154" w14:paraId="3696933A" w14:textId="77777777" w:rsidTr="00742154">
        <w:tc>
          <w:tcPr>
            <w:tcW w:w="5553" w:type="dxa"/>
          </w:tcPr>
          <w:p w14:paraId="54422878" w14:textId="77777777" w:rsidR="0021513C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</w:pPr>
          </w:p>
          <w:p w14:paraId="11B4B1A7" w14:textId="42BC1421" w:rsidR="00742154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</w:pP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>Associate Professor</w:t>
            </w:r>
            <w:r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 xml:space="preserve">, </w:t>
            </w:r>
            <w:r w:rsidR="00742154"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>Dr.</w:t>
            </w:r>
            <w:r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 xml:space="preserve"> </w:t>
            </w:r>
            <w:r w:rsidR="00742154"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>Hoang Trung Vinh</w:t>
            </w:r>
          </w:p>
          <w:p w14:paraId="2A676AB8" w14:textId="77777777" w:rsidR="00742154" w:rsidRDefault="00742154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</w:pPr>
          </w:p>
          <w:p w14:paraId="3994A058" w14:textId="53FCF59D" w:rsidR="0021513C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br/>
            </w:r>
            <w:r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FI"/>
              </w:rPr>
              <w:t xml:space="preserve"> </w:t>
            </w: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Associate Professor, </w:t>
            </w:r>
            <w:r w:rsidR="00742154"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Dr. Can Van Mao</w:t>
            </w: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385E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br/>
            </w:r>
          </w:p>
        </w:tc>
        <w:tc>
          <w:tcPr>
            <w:tcW w:w="3803" w:type="dxa"/>
          </w:tcPr>
          <w:p w14:paraId="15D82949" w14:textId="77777777" w:rsidR="0021513C" w:rsidRPr="00742154" w:rsidRDefault="0021513C" w:rsidP="005A556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B49CC7" w14:textId="77777777" w:rsidR="0021513C" w:rsidRPr="00742154" w:rsidRDefault="0021513C" w:rsidP="005A556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EF4E2B" w14:textId="25929C02" w:rsidR="0021513C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4215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Nguyen Thi Minh</w:t>
            </w:r>
          </w:p>
        </w:tc>
      </w:tr>
      <w:tr w:rsidR="0021513C" w:rsidRPr="00742154" w14:paraId="7DB06F05" w14:textId="77777777" w:rsidTr="00742154">
        <w:tc>
          <w:tcPr>
            <w:tcW w:w="5553" w:type="dxa"/>
          </w:tcPr>
          <w:p w14:paraId="3EE10C61" w14:textId="4D353129" w:rsidR="0021513C" w:rsidRPr="00742154" w:rsidRDefault="0021513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03" w:type="dxa"/>
          </w:tcPr>
          <w:p w14:paraId="5AA4C1EC" w14:textId="77777777" w:rsidR="0021513C" w:rsidRPr="00742154" w:rsidRDefault="0021513C" w:rsidP="005A556C">
            <w:pPr>
              <w:pStyle w:val="ListParagraph"/>
              <w:spacing w:line="329" w:lineRule="auto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4FDA05E" w14:textId="77777777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p w14:paraId="1CF79740" w14:textId="77777777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p w14:paraId="742F35F4" w14:textId="77777777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p w14:paraId="74810B7E" w14:textId="77777777" w:rsid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p w14:paraId="5B728D9B" w14:textId="5C75D0C9" w:rsidR="0021513C" w:rsidRPr="001C64D2" w:rsidRDefault="0021513C" w:rsidP="00742154">
      <w:pPr>
        <w:spacing w:line="329" w:lineRule="auto"/>
        <w:rPr>
          <w:rFonts w:ascii="Roboto" w:hAnsi="Roboto" w:cs="Times New Roman"/>
        </w:rPr>
      </w:pPr>
      <w:r w:rsidRPr="00385EF2">
        <w:rPr>
          <w:rFonts w:ascii="Times New Roman" w:hAnsi="Times New Roman" w:cs="Times New Roman"/>
          <w:sz w:val="26"/>
          <w:szCs w:val="26"/>
        </w:rPr>
        <w:br/>
      </w:r>
    </w:p>
    <w:p w14:paraId="74856309" w14:textId="77777777" w:rsidR="0021513C" w:rsidRPr="0021513C" w:rsidRDefault="0021513C" w:rsidP="0021513C">
      <w:pPr>
        <w:spacing w:line="329" w:lineRule="auto"/>
        <w:rPr>
          <w:rFonts w:ascii="Times New Roman" w:hAnsi="Times New Roman" w:cs="Times New Roman"/>
          <w:sz w:val="26"/>
          <w:szCs w:val="26"/>
        </w:rPr>
      </w:pPr>
    </w:p>
    <w:sectPr w:rsidR="0021513C" w:rsidRPr="0021513C" w:rsidSect="000663D6">
      <w:pgSz w:w="12240" w:h="15840"/>
      <w:pgMar w:top="568" w:right="616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6A87"/>
    <w:multiLevelType w:val="hybridMultilevel"/>
    <w:tmpl w:val="145EB1B6"/>
    <w:lvl w:ilvl="0" w:tplc="2C02BAD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509C49CD"/>
    <w:multiLevelType w:val="hybridMultilevel"/>
    <w:tmpl w:val="E45AD894"/>
    <w:lvl w:ilvl="0" w:tplc="032ADA8C">
      <w:start w:val="1"/>
      <w:numFmt w:val="bullet"/>
      <w:lvlText w:val="+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5565D58"/>
    <w:multiLevelType w:val="hybridMultilevel"/>
    <w:tmpl w:val="96CCA398"/>
    <w:lvl w:ilvl="0" w:tplc="41F2491E">
      <w:start w:val="2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C204CB3"/>
    <w:multiLevelType w:val="hybridMultilevel"/>
    <w:tmpl w:val="6E8AFD7A"/>
    <w:lvl w:ilvl="0" w:tplc="957E895E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E9C1934"/>
    <w:multiLevelType w:val="hybridMultilevel"/>
    <w:tmpl w:val="7C820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60BF1"/>
    <w:multiLevelType w:val="hybridMultilevel"/>
    <w:tmpl w:val="A078B96A"/>
    <w:lvl w:ilvl="0" w:tplc="032ADA8C">
      <w:start w:val="1"/>
      <w:numFmt w:val="bullet"/>
      <w:lvlText w:val="+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2138788">
    <w:abstractNumId w:val="4"/>
  </w:num>
  <w:num w:numId="2" w16cid:durableId="1365474760">
    <w:abstractNumId w:val="3"/>
  </w:num>
  <w:num w:numId="3" w16cid:durableId="1807158266">
    <w:abstractNumId w:val="2"/>
  </w:num>
  <w:num w:numId="4" w16cid:durableId="644242814">
    <w:abstractNumId w:val="0"/>
  </w:num>
  <w:num w:numId="5" w16cid:durableId="1218977673">
    <w:abstractNumId w:val="5"/>
  </w:num>
  <w:num w:numId="6" w16cid:durableId="1165557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A72"/>
    <w:rsid w:val="000663D6"/>
    <w:rsid w:val="0021513C"/>
    <w:rsid w:val="00385EF2"/>
    <w:rsid w:val="00432D60"/>
    <w:rsid w:val="006F4F7C"/>
    <w:rsid w:val="00742154"/>
    <w:rsid w:val="007E6A72"/>
    <w:rsid w:val="008C1B6B"/>
    <w:rsid w:val="00963BA4"/>
    <w:rsid w:val="00AB70F2"/>
    <w:rsid w:val="00CF43B1"/>
    <w:rsid w:val="00F0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31FF37"/>
  <w15:chartTrackingRefBased/>
  <w15:docId w15:val="{AE17CA66-62B9-475B-B25B-6B3CC81F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1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1B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0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804</Words>
  <Characters>2937</Characters>
  <Application>Microsoft Office Word</Application>
  <DocSecurity>0</DocSecurity>
  <Lines>94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MBB</dc:creator>
  <cp:keywords/>
  <dc:description/>
  <cp:lastModifiedBy>Nguyen Thi Bich Nguyen - Branch Supply Chain Manager</cp:lastModifiedBy>
  <cp:revision>4</cp:revision>
  <cp:lastPrinted>2025-03-22T10:27:00Z</cp:lastPrinted>
  <dcterms:created xsi:type="dcterms:W3CDTF">2025-03-25T15:01:00Z</dcterms:created>
  <dcterms:modified xsi:type="dcterms:W3CDTF">2025-03-25T15:32:00Z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50f95254b53956b9a990860cd69738b1fc33ad4b716a4f0ed7e828780ff1ea05</vt:lpwstr>
  </property>
</Properties>
</file>